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自治区疾病预防控制中心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2020年面向社会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公开招聘工作人员在线笔试考生须知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一、本次考试需要考生准备以下硬件设备：带有摄像头、麦克风、音响的笔记本电脑或台式机；支持下载软件及上网的智能手机；为了确保考试的顺利进行，请确保正式考试的硬件设备在考前进行过模拟测试。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二、考生需在独立、安静、封闭的环境进行在线笔试，作答背景不能过于复杂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>需保持整洁，</w:t>
      </w:r>
      <w:r>
        <w:rPr>
          <w:rFonts w:hint="eastAsia" w:ascii="仿宋_GB2312" w:hAnsi="仿宋_GB2312" w:eastAsia="仿宋_GB2312" w:cs="仿宋_GB2312"/>
          <w:sz w:val="32"/>
          <w:szCs w:val="32"/>
        </w:rPr>
        <w:t>光线不能过暗，保持正常光线；不允许在网吧、宿舍等公共环境作答。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三、考生要保证网络环境的稳定、硬件设备的电量充足、视频设备的正常显示，可使用</w:t>
      </w:r>
      <w:r>
        <w:rPr>
          <w:rFonts w:ascii="仿宋_GB2312" w:hAnsi="仿宋_GB2312" w:eastAsia="仿宋_GB2312" w:cs="仿宋_GB2312"/>
          <w:sz w:val="32"/>
          <w:szCs w:val="32"/>
        </w:rPr>
        <w:t xml:space="preserve"> Windows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Mac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系统的电脑，网络、电力、硬件设备出现的问题和耽误的时间由考生本人承担。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五、考前测试要求：（测试时间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1.用</w:t>
      </w:r>
      <w:r>
        <w:rPr>
          <w:rFonts w:hint="eastAsia" w:ascii="仿宋_GB2312" w:hAnsi="仿宋_GB2312" w:eastAsia="仿宋_GB2312" w:cs="仿宋_GB2312"/>
          <w:sz w:val="32"/>
          <w:szCs w:val="32"/>
        </w:rPr>
        <w:t>电脑测试笔试系统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设备准备：通过笔记本电脑（笔记本自带摄像头和听筒）或带有外置摄像头和听筒的台式电脑；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测试方式：请考生根据收到的短信或邮件内容提示进行测试。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考生通过“模拟练习”里的【这里】进行测试，测试过程中请确保考试界面左上角实时摄像人物处于居中位置，如摄像区域未出现自己的画面，请点击浏览器右上角的设置</w:t>
      </w:r>
      <w:r>
        <w:rPr>
          <w:rFonts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隐私设置和安全性</w:t>
      </w:r>
      <w:r>
        <w:rPr>
          <w:rFonts w:ascii="仿宋_GB2312" w:hAnsi="仿宋_GB2312" w:eastAsia="仿宋_GB2312" w:cs="仿宋_GB2312"/>
          <w:sz w:val="32"/>
          <w:szCs w:val="32"/>
        </w:rPr>
        <w:t>-网站设置-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权限是否开启（考生需提前检查设备拍照功能、网络、浏览器、你的鼠标是否能点击题目选项、你的键盘是否能在考试中录入文字等情况，防止考试中软硬件不符合要求导致无法正常考试）。另外如发现准考证中个人姓名和身份证号码有误，请及时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考务</w:t>
      </w:r>
      <w:r>
        <w:rPr>
          <w:rFonts w:hint="eastAsia" w:ascii="仿宋_GB2312" w:hAnsi="仿宋_GB2312" w:eastAsia="仿宋_GB2312" w:cs="仿宋_GB2312"/>
          <w:sz w:val="32"/>
          <w:szCs w:val="32"/>
        </w:rPr>
        <w:t>组进行修改。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2.用手机登录腾讯会议测试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考生需要提前用手机下载</w:t>
      </w: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</w:rPr>
        <w:t>腾讯会议</w:t>
      </w:r>
      <w:r>
        <w:rPr>
          <w:rFonts w:ascii="仿宋_GB2312" w:hAnsi="仿宋_GB2312" w:eastAsia="仿宋_GB2312" w:cs="仿宋_GB2312"/>
          <w:w w:val="95"/>
          <w:kern w:val="0"/>
          <w:sz w:val="32"/>
          <w:szCs w:val="32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</w:rPr>
        <w:t>，测试的时候没有会议</w:t>
      </w:r>
      <w:r>
        <w:rPr>
          <w:rFonts w:ascii="仿宋_GB2312" w:hAnsi="仿宋_GB2312" w:eastAsia="仿宋_GB2312" w:cs="仿宋_GB2312"/>
          <w:sz w:val="32"/>
          <w:szCs w:val="32"/>
        </w:rPr>
        <w:t>ID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可自行随意预定会议，进入会议后打开“视频”，将手机放置在可以拍到自己作答环境及全身的位置即可（大概在自己斜后方，不要离自己太近，放置位置稍远一些，要能拍摄到自己的作答桌面的空白演算纸、电脑及全身的位置，能够证明自己的规范作答行为即可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在正式笔试前，将通过短信或邮箱的方式下发腾讯会议号，考生需在考前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分钟进入腾讯会议间，确保自己手机麦克风和声音是关闭状态。视频开启后，将手机放置跟测试时一样的位置即可。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六、考试形式为在线笔试，双摄像头监控，考试系统和手机腾讯会议实时监控。考生除了身份证、白纸、笔之外，严禁将各类资料如电子、通信、计算、存储等设备带至座位。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七、考生在考试过程中请将电脑摄像头功能和听筒打开，考试期间不允许离开监控范围，如果未经报备无故离开监控范围。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八、正式考试前考生需提前30分钟通过个人短信或邮箱中的链接登录查看准考证，再通过指定浏览器进入准考证中的正式考试网址，如测试时一样的流程进入正式考试作答界面。请确认在进入答题前关闭微信、</w:t>
      </w:r>
      <w:r>
        <w:rPr>
          <w:rFonts w:ascii="仿宋_GB2312" w:hAnsi="仿宋_GB2312" w:eastAsia="仿宋_GB2312" w:cs="仿宋_GB2312"/>
          <w:sz w:val="32"/>
          <w:szCs w:val="32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MSN</w:t>
      </w:r>
      <w:r>
        <w:rPr>
          <w:rFonts w:hint="eastAsia" w:ascii="仿宋_GB2312" w:hAnsi="仿宋_GB2312" w:eastAsia="仿宋_GB2312" w:cs="仿宋_GB2312"/>
          <w:sz w:val="32"/>
          <w:szCs w:val="32"/>
        </w:rPr>
        <w:t>等聊天软件及其他网页，否则考试系统会识别为作弊，如果考试过程中系统记录显示切出考试页面次数超过1</w:t>
      </w:r>
      <w:r>
        <w:rPr>
          <w:rFonts w:ascii="仿宋_GB2312" w:hAnsi="仿宋_GB2312" w:eastAsia="仿宋_GB2312" w:cs="仿宋_GB2312"/>
          <w:sz w:val="32"/>
          <w:szCs w:val="32"/>
        </w:rPr>
        <w:t>0次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，考试成绩无效。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仿宋_GB2312" w:eastAsia="仿宋_GB2312" w:cs="Times New Roman"/>
          <w:sz w:val="32"/>
          <w:szCs w:val="32"/>
        </w:rPr>
        <w:t>月</w:t>
      </w:r>
      <w:r>
        <w:rPr>
          <w:rFonts w:ascii="Times New Roman" w:hAnsi="仿宋_GB2312" w:eastAsia="仿宋_GB2312" w:cs="Times New Roman"/>
          <w:sz w:val="32"/>
          <w:szCs w:val="32"/>
        </w:rPr>
        <w:t>16</w:t>
      </w:r>
      <w:r>
        <w:rPr>
          <w:rFonts w:hint="eastAsia" w:ascii="Times New Roman" w:hAnsi="仿宋_GB2312" w:eastAsia="仿宋_GB2312" w:cs="Times New Roman"/>
          <w:sz w:val="32"/>
          <w:szCs w:val="32"/>
        </w:rPr>
        <w:t>日上午</w:t>
      </w:r>
      <w:r>
        <w:rPr>
          <w:rFonts w:ascii="Times New Roman" w:hAnsi="Times New Roman" w:eastAsia="仿宋_GB2312" w:cs="Times New Roman"/>
          <w:sz w:val="32"/>
          <w:szCs w:val="32"/>
        </w:rPr>
        <w:t>10:00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（北京时间）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正式开始考试，考试时长</w:t>
      </w:r>
      <w:r>
        <w:rPr>
          <w:rFonts w:hint="eastAsia" w:ascii="Times New Roman" w:hAnsi="仿宋_GB2312" w:eastAsia="仿宋_GB2312" w:cs="Times New Roman"/>
          <w:sz w:val="32"/>
          <w:szCs w:val="32"/>
        </w:rPr>
        <w:t>为120</w:t>
      </w:r>
      <w:r>
        <w:rPr>
          <w:rFonts w:hint="eastAsia" w:ascii="Times New Roman" w:hAnsi="仿宋_GB2312" w:eastAsia="仿宋_GB2312" w:cs="Times New Roman"/>
          <w:sz w:val="32"/>
          <w:szCs w:val="32"/>
        </w:rPr>
        <w:t>分钟。考生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迟到半小时以上不能再进入考试。考试不得提前交卷，考试时间结束才允许离场。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十、考生不得要求监考人员解释试题，如遇任何技术的相关问题，请马上致电给考务组。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十一、考试中网络中断或异常退出，可用原有帐号继续登录考试，但考试时间不做延长（注意：请勿中途点击交卷按钮，否则将不能继续作答，紧急时可直接关闭电源重启电脑进入）。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十二、考试过程中，会通过笔试系统一系列防作弊手段，确保考试的公平公正；对作弊考生经核实确认后，其考试成绩作废，取消考试资格。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十三、考试过程中不允许考生做与考试无关的事情（如吸烟、进食、打游戏、看电影等）。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十四、考生须服从工作人员管理，接受监考人员的监督和检查。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十五、考生因自身原因造成考试不能正常进行的（如考前未成功进行系统测试、未检测设备网络等），后果由考生自行承担。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十六、对于考生在考试过程中的不当行为（如：考试中传播试题、组织或参加作弊等行为），导致试题泄露或造成重大社会影响的，将追究其法律责任。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03" w:firstLineChars="200"/>
        <w:jc w:val="center"/>
        <w:rPr>
          <w:rFonts w:ascii="仿宋_GB2312" w:hAnsi="仿宋_GB2312" w:eastAsia="仿宋_GB2312" w:cs="仿宋_GB2312"/>
          <w:b/>
          <w:sz w:val="40"/>
          <w:szCs w:val="40"/>
        </w:rPr>
      </w:pPr>
      <w:r>
        <w:rPr>
          <w:rFonts w:ascii="仿宋_GB2312" w:hAnsi="仿宋_GB2312" w:eastAsia="仿宋_GB2312" w:cs="仿宋_GB2312"/>
          <w:b/>
          <w:sz w:val="40"/>
          <w:szCs w:val="40"/>
        </w:rPr>
        <w:t>违纪处理判定标准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>
        <w:rPr>
          <w:rFonts w:ascii="仿宋_GB2312" w:hAnsi="仿宋_GB2312" w:eastAsia="仿宋_GB2312" w:cs="仿宋_GB2312"/>
          <w:bCs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号令）处理</w:t>
      </w:r>
      <w:r>
        <w:rPr>
          <w:rFonts w:ascii="仿宋_GB2312" w:hAnsi="仿宋_GB2312" w:eastAsia="仿宋_GB2312" w:cs="仿宋_GB2312"/>
          <w:bCs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笔试过程中使用任何书籍、计算器、手机以及带有记忆功能的电子设备；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笔试过程中请保证摄像头开启状态，无故关闭摄像头将引发疑似作弊警示超过</w:t>
      </w:r>
      <w:r>
        <w:rPr>
          <w:rFonts w:ascii="仿宋_GB2312" w:hAnsi="仿宋_GB2312" w:eastAsia="仿宋_GB2312" w:cs="仿宋_GB2312"/>
          <w:sz w:val="32"/>
          <w:szCs w:val="32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手机端视频监控有遮挡、只显示局部区域不能完整的将笔试须知中要求的场景摄录下来的；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作答时，系统会记录跳出作答界面次数，请确保在进入答题前关闭微信、QQ、MSN等无关软件，如果跳出考试页面次数超过规定次数，系统会弹窗提示，提示超过规定次数10次，考试成绩无效，如确因特殊情况导致跳出屏幕次数超出10次，可在考试结束2小时内（即考试结束当天14:30前）将本人情况说明邮件（需包含本人姓名、联系方式、身份证号码、基本情况概述等）发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组邮箱【1252735503@qq.com】，超出规定时间则接收到的邮件无效，且默认考生接受成绩无效的判定结果；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由他人替考或者冒名顶替他人参加考试的；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考试过程中更换作答人员或其他人员从旁协助，实施舞弊的；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使用手机或其它电子设备查看资料、信息，与考场内外任何人士通讯或试图通讯的行为；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考试全程通过摄像头监控画面中考试人数有超过</w:t>
      </w:r>
      <w:r>
        <w:rPr>
          <w:rFonts w:ascii="仿宋_GB2312" w:hAnsi="仿宋_GB2312" w:eastAsia="仿宋_GB2312" w:cs="仿宋_GB2312"/>
          <w:sz w:val="32"/>
          <w:szCs w:val="32"/>
        </w:rPr>
        <w:t>1人以上的行为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用手机或其他电子设备拍摄试题的；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10.在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考试过程中佩戴耳机；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11.在考试过程中，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未经与考务工作人员报备与其他人说话、传递物品、拨打或接听电话的；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在考试过程中，使用手机或其它电子设备查看资料、信息，与考场内外任何人士通讯或试图通讯的行为；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考生登录的</w:t>
      </w:r>
      <w:r>
        <w:rPr>
          <w:rFonts w:ascii="仿宋_GB2312" w:hAnsi="仿宋_GB2312" w:eastAsia="仿宋_GB2312" w:cs="仿宋_GB2312"/>
          <w:sz w:val="32"/>
          <w:szCs w:val="32"/>
        </w:rPr>
        <w:t>IP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地址会显示登陆地区，后期核查发现</w:t>
      </w:r>
      <w:r>
        <w:rPr>
          <w:rFonts w:ascii="仿宋_GB2312" w:hAnsi="仿宋_GB2312" w:eastAsia="仿宋_GB2312" w:cs="仿宋_GB2312"/>
          <w:sz w:val="32"/>
          <w:szCs w:val="32"/>
        </w:rPr>
        <w:t>IP</w:t>
      </w:r>
      <w:r>
        <w:rPr>
          <w:rFonts w:hint="eastAsia" w:ascii="仿宋_GB2312" w:hAnsi="仿宋_GB2312" w:eastAsia="仿宋_GB2312" w:cs="仿宋_GB2312"/>
          <w:sz w:val="32"/>
          <w:szCs w:val="32"/>
        </w:rPr>
        <w:t>登陆地址数目超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恶意切断监控设备；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.考试过程中提前交卷，无故提前离场；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经监考人员认定为作弊，并查证属实的其他情形。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为了确保本次考试的顺利进行，请您务必仔细阅读以上内容。预祝考试顺利！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考务咨询：</w:t>
      </w:r>
      <w:r>
        <w:rPr>
          <w:rFonts w:ascii="仿宋_GB2312" w:hAnsi="仿宋_GB2312" w:eastAsia="仿宋_GB2312" w:cs="仿宋_GB2312"/>
          <w:sz w:val="32"/>
          <w:szCs w:val="32"/>
        </w:rPr>
        <w:t>022-58703000转85569（刘老师）、022-58703000转85672（王老师）</w:t>
      </w: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4"/>
    <w:rsid w:val="00132201"/>
    <w:rsid w:val="00174300"/>
    <w:rsid w:val="0022305B"/>
    <w:rsid w:val="00296E76"/>
    <w:rsid w:val="002E6CB4"/>
    <w:rsid w:val="003B0C2D"/>
    <w:rsid w:val="003E3D32"/>
    <w:rsid w:val="003F4D83"/>
    <w:rsid w:val="00405E36"/>
    <w:rsid w:val="005B7ABB"/>
    <w:rsid w:val="008408F3"/>
    <w:rsid w:val="00B62398"/>
    <w:rsid w:val="00C171E8"/>
    <w:rsid w:val="00C743E4"/>
    <w:rsid w:val="00CC2A29"/>
    <w:rsid w:val="00CD1D16"/>
    <w:rsid w:val="00D26EB9"/>
    <w:rsid w:val="00D614AB"/>
    <w:rsid w:val="00DF383C"/>
    <w:rsid w:val="00F3452B"/>
    <w:rsid w:val="00F57F2E"/>
    <w:rsid w:val="00FB0848"/>
    <w:rsid w:val="00FC46C3"/>
    <w:rsid w:val="198751D1"/>
    <w:rsid w:val="423A1003"/>
    <w:rsid w:val="6DC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389</Words>
  <Characters>2220</Characters>
  <Lines>18</Lines>
  <Paragraphs>5</Paragraphs>
  <TotalTime>39</TotalTime>
  <ScaleCrop>false</ScaleCrop>
  <LinksUpToDate>false</LinksUpToDate>
  <CharactersWithSpaces>2604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2020-10-14T05:48:00Z</dcterms:created>
  <dc:creator>王 丹阳</dc:creator>
  <cp:lastModifiedBy>孙丽伟</cp:lastModifiedBy>
  <cp:lastPrinted>2020-10-27T10:32:29Z</cp:lastPrinted>
  <dcterms:modified xsi:type="dcterms:W3CDTF">2020-10-27T10:32:33Z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